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07" w:rsidRDefault="00757707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707" w:rsidRDefault="00757707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20362" cy="8132625"/>
            <wp:effectExtent l="19050" t="0" r="0" b="0"/>
            <wp:docPr id="1" name="Рисунок 1" descr="https://sun9-2.userapi.com/impg/ezwCR8xcBgzRmdnrg2vbITd3MS7JzMhzEdwfPQ/w744n8V8Yos.jpg?size=1626x2160&amp;quality=95&amp;sign=fe51e0722f897c81cb4bae93802e9ee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.userapi.com/impg/ezwCR8xcBgzRmdnrg2vbITd3MS7JzMhzEdwfPQ/w744n8V8Yos.jpg?size=1626x2160&amp;quality=95&amp;sign=fe51e0722f897c81cb4bae93802e9ee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046" cy="813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707" w:rsidRDefault="00757707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707" w:rsidRDefault="00757707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707" w:rsidRDefault="00757707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038BF" w:rsidRPr="00E038BF" w:rsidRDefault="00E038BF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lastRenderedPageBreak/>
        <w:t>ул. Лесозаводская  18 А</w:t>
      </w:r>
      <w:r w:rsidR="00757707">
        <w:rPr>
          <w:rFonts w:ascii="Times New Roman" w:hAnsi="Times New Roman" w:cs="Times New Roman"/>
          <w:sz w:val="28"/>
          <w:szCs w:val="28"/>
        </w:rPr>
        <w:t>.</w:t>
      </w:r>
      <w:r w:rsidRPr="00E03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E038BF">
        <w:rPr>
          <w:rFonts w:ascii="Times New Roman" w:hAnsi="Times New Roman" w:cs="Times New Roman"/>
          <w:sz w:val="28"/>
          <w:szCs w:val="28"/>
        </w:rPr>
        <w:tab/>
        <w:t>2.3. Основание  для  пользования  объектом  (оперативное управление, аренда, собственность) –  оперативное управление.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 xml:space="preserve">2.4. Форма собственности (государственная, негосударственная) 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>государственная</w:t>
      </w:r>
      <w:r w:rsidRPr="00E038BF">
        <w:rPr>
          <w:rFonts w:ascii="Times New Roman" w:hAnsi="Times New Roman" w:cs="Times New Roman"/>
          <w:sz w:val="28"/>
          <w:szCs w:val="28"/>
        </w:rPr>
        <w:t>.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>2.5. </w:t>
      </w:r>
      <w:proofErr w:type="gramStart"/>
      <w:r w:rsidRPr="00E038BF">
        <w:rPr>
          <w:rFonts w:ascii="Times New Roman" w:hAnsi="Times New Roman" w:cs="Times New Roman"/>
          <w:sz w:val="28"/>
          <w:szCs w:val="28"/>
        </w:rPr>
        <w:t>Территориальная   принадлежность   (федеральная,  региональная,</w:t>
      </w:r>
      <w:proofErr w:type="gramEnd"/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муниципальная) – 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  <w:proofErr w:type="gramStart"/>
      <w:r w:rsidRPr="00E038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38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>2.6. Вышестоящая организация (наименование) Департамент образования администрации города Кирова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 xml:space="preserve">2.7. Адрес вышестоящей организации, другие координаты  </w:t>
      </w:r>
      <w:proofErr w:type="gramStart"/>
      <w:r w:rsidRPr="00E038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38BF">
        <w:rPr>
          <w:rFonts w:ascii="Times New Roman" w:hAnsi="Times New Roman" w:cs="Times New Roman"/>
          <w:sz w:val="28"/>
          <w:szCs w:val="28"/>
        </w:rPr>
        <w:t>. Киров, ул. Молодой Гвардии д. 74</w:t>
      </w:r>
    </w:p>
    <w:p w:rsidR="00E038BF" w:rsidRPr="00E038BF" w:rsidRDefault="00E038BF" w:rsidP="00E038B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038BF" w:rsidRPr="00E038BF" w:rsidRDefault="00E038BF" w:rsidP="00E038BF">
      <w:pPr>
        <w:pStyle w:val="ConsPlusNonformat0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ab/>
        <w:t xml:space="preserve">3. Характеристика деятельности организации на объекте </w:t>
      </w:r>
      <w:r w:rsidRPr="00E038BF">
        <w:rPr>
          <w:rFonts w:ascii="Times New Roman" w:hAnsi="Times New Roman" w:cs="Times New Roman"/>
          <w:sz w:val="28"/>
          <w:szCs w:val="28"/>
        </w:rPr>
        <w:br/>
        <w:t xml:space="preserve">   (по обслуживанию населения)</w:t>
      </w:r>
    </w:p>
    <w:p w:rsidR="00E038BF" w:rsidRPr="00E038BF" w:rsidRDefault="00E038BF" w:rsidP="00E038BF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 xml:space="preserve">3.1. Сфера деятельности:  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>Образование.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>3.2. Виды оказываемых услуг: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 xml:space="preserve">3.3. Форма  оказания  услуг; 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>на  объекте</w:t>
      </w:r>
      <w:r w:rsidRPr="00E038B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 xml:space="preserve">3.4. Категории обслуживаемого  населения по возрасту: </w:t>
      </w:r>
      <w:r w:rsidR="00995751">
        <w:rPr>
          <w:rFonts w:ascii="Times New Roman" w:hAnsi="Times New Roman" w:cs="Times New Roman"/>
          <w:sz w:val="28"/>
          <w:szCs w:val="28"/>
          <w:u w:val="single"/>
        </w:rPr>
        <w:t>дети от 2 до 8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 xml:space="preserve"> лет. 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>3.5. Категории обслуживаемых инвалидов: с  нарушениями умственного развития, нарушениями слуха, инвалиды с нарушениям</w:t>
      </w:r>
      <w:r>
        <w:rPr>
          <w:rFonts w:ascii="Times New Roman" w:hAnsi="Times New Roman" w:cs="Times New Roman"/>
          <w:sz w:val="28"/>
          <w:szCs w:val="28"/>
        </w:rPr>
        <w:t xml:space="preserve">и опорно-двигательного аппарата – </w:t>
      </w:r>
      <w:r w:rsidRPr="00995751">
        <w:rPr>
          <w:rFonts w:ascii="Times New Roman" w:hAnsi="Times New Roman" w:cs="Times New Roman"/>
          <w:sz w:val="28"/>
          <w:szCs w:val="28"/>
        </w:rPr>
        <w:t>нет в учреждении</w:t>
      </w:r>
      <w:r w:rsidRPr="00E038BF">
        <w:rPr>
          <w:rFonts w:ascii="Times New Roman" w:hAnsi="Times New Roman" w:cs="Times New Roman"/>
          <w:color w:val="92D050"/>
          <w:sz w:val="28"/>
          <w:szCs w:val="28"/>
        </w:rPr>
        <w:t>.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>3.6. Плановая  мощность:  посещаемость  (количество обслуживаемых  в день), вместимос</w:t>
      </w:r>
      <w:r w:rsidR="00995751">
        <w:rPr>
          <w:rFonts w:ascii="Times New Roman" w:hAnsi="Times New Roman" w:cs="Times New Roman"/>
          <w:sz w:val="28"/>
          <w:szCs w:val="28"/>
        </w:rPr>
        <w:t>ть, пропускная способность 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38B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038BF" w:rsidRP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8BF">
        <w:rPr>
          <w:rFonts w:ascii="Times New Roman" w:hAnsi="Times New Roman" w:cs="Times New Roman"/>
          <w:sz w:val="28"/>
          <w:szCs w:val="28"/>
        </w:rPr>
        <w:t xml:space="preserve">    </w:t>
      </w:r>
      <w:r w:rsidRPr="00E038BF">
        <w:rPr>
          <w:rFonts w:ascii="Times New Roman" w:hAnsi="Times New Roman" w:cs="Times New Roman"/>
          <w:sz w:val="28"/>
          <w:szCs w:val="28"/>
        </w:rPr>
        <w:tab/>
        <w:t xml:space="preserve">3.7. Участие в исполнении индивидуальной программы реабилитации инвалида, ребенка-инвалида (да, нет) </w:t>
      </w:r>
      <w:r w:rsidRPr="00E038B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E038BF" w:rsidRDefault="00E038BF" w:rsidP="00E038BF">
      <w:pPr>
        <w:pStyle w:val="ConsPlusNonformat0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Состояние доступности объекта</w:t>
      </w:r>
    </w:p>
    <w:p w:rsidR="00E038BF" w:rsidRDefault="00E038BF" w:rsidP="00E038BF">
      <w:pPr>
        <w:pStyle w:val="ConsPlusNonformat0"/>
        <w:tabs>
          <w:tab w:val="left" w:pos="720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4.1. Путь следования к объекту пассажирским  транспортом  (описать маршрут движения с использованием пассажирского транспорта)</w:t>
      </w:r>
      <w:r w:rsidR="00173746">
        <w:rPr>
          <w:rFonts w:ascii="Times New Roman" w:hAnsi="Times New Roman" w:cs="Times New Roman"/>
          <w:sz w:val="28"/>
          <w:szCs w:val="28"/>
        </w:rPr>
        <w:t xml:space="preserve"> автобус №10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746">
        <w:rPr>
          <w:rFonts w:ascii="Times New Roman" w:hAnsi="Times New Roman" w:cs="Times New Roman"/>
          <w:sz w:val="28"/>
          <w:szCs w:val="28"/>
        </w:rPr>
        <w:t>до остановки ул.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38BF">
        <w:rPr>
          <w:rFonts w:ascii="Times New Roman" w:hAnsi="Times New Roman" w:cs="Times New Roman"/>
          <w:sz w:val="28"/>
          <w:szCs w:val="28"/>
        </w:rPr>
        <w:t>ул. Лесозаводская</w:t>
      </w:r>
      <w:proofErr w:type="gramStart"/>
      <w:r w:rsidRPr="00E038BF">
        <w:rPr>
          <w:rFonts w:ascii="Times New Roman" w:hAnsi="Times New Roman" w:cs="Times New Roman"/>
          <w:sz w:val="28"/>
          <w:szCs w:val="28"/>
        </w:rPr>
        <w:t xml:space="preserve"> </w:t>
      </w:r>
      <w:r w:rsidR="001737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38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адаптированного пассажирского транспорта  к объекту</w:t>
      </w:r>
      <w:r w:rsidR="001737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374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173746">
        <w:rPr>
          <w:rFonts w:ascii="Times New Roman" w:hAnsi="Times New Roman" w:cs="Times New Roman"/>
          <w:sz w:val="28"/>
          <w:szCs w:val="28"/>
        </w:rPr>
        <w:t>ет.</w:t>
      </w:r>
    </w:p>
    <w:p w:rsid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4.2. Путь к объекту от ближайшей остановки пассажирского транспорта: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    </w:t>
      </w:r>
      <w:r w:rsidRPr="00173746">
        <w:rPr>
          <w:rFonts w:ascii="Times New Roman" w:hAnsi="Times New Roman" w:cs="Times New Roman"/>
          <w:sz w:val="28"/>
          <w:szCs w:val="28"/>
        </w:rPr>
        <w:tab/>
        <w:t>4.2.1. Расстояние до объекта от остановки транспорта 1</w:t>
      </w:r>
      <w:r w:rsidR="00173746" w:rsidRPr="00173746">
        <w:rPr>
          <w:rFonts w:ascii="Times New Roman" w:hAnsi="Times New Roman" w:cs="Times New Roman"/>
          <w:sz w:val="28"/>
          <w:szCs w:val="28"/>
        </w:rPr>
        <w:t>00</w:t>
      </w:r>
      <w:r w:rsidRPr="00173746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    </w:t>
      </w:r>
      <w:r w:rsidRPr="00173746">
        <w:rPr>
          <w:rFonts w:ascii="Times New Roman" w:hAnsi="Times New Roman" w:cs="Times New Roman"/>
          <w:sz w:val="28"/>
          <w:szCs w:val="28"/>
        </w:rPr>
        <w:tab/>
        <w:t xml:space="preserve">4.2.2. Время движения (пешком) </w:t>
      </w:r>
      <w:r w:rsidR="00173746" w:rsidRPr="00173746">
        <w:rPr>
          <w:rFonts w:ascii="Times New Roman" w:hAnsi="Times New Roman" w:cs="Times New Roman"/>
          <w:sz w:val="28"/>
          <w:szCs w:val="28"/>
        </w:rPr>
        <w:t>3-5</w:t>
      </w:r>
      <w:r w:rsidRPr="00173746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    </w:t>
      </w:r>
      <w:r w:rsidRPr="00173746">
        <w:rPr>
          <w:rFonts w:ascii="Times New Roman" w:hAnsi="Times New Roman" w:cs="Times New Roman"/>
          <w:sz w:val="28"/>
          <w:szCs w:val="28"/>
        </w:rPr>
        <w:tab/>
        <w:t xml:space="preserve">4.2.3. Наличие  выделенного  от  проезжей  части пешеходного пути (да, нет) </w:t>
      </w:r>
      <w:r w:rsidRPr="00173746">
        <w:rPr>
          <w:rFonts w:ascii="Times New Roman" w:hAnsi="Times New Roman" w:cs="Times New Roman"/>
          <w:sz w:val="28"/>
          <w:szCs w:val="28"/>
          <w:u w:val="single"/>
        </w:rPr>
        <w:t>да.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    </w:t>
      </w:r>
      <w:r w:rsidRPr="00173746">
        <w:rPr>
          <w:rFonts w:ascii="Times New Roman" w:hAnsi="Times New Roman" w:cs="Times New Roman"/>
          <w:sz w:val="28"/>
          <w:szCs w:val="28"/>
        </w:rPr>
        <w:tab/>
        <w:t xml:space="preserve">4.2.4. Перекрестки: нерегулируемые, регулируемые, со звуковой сигнализацией, таймером: </w:t>
      </w:r>
      <w:r w:rsidRPr="00173746">
        <w:rPr>
          <w:rFonts w:ascii="Times New Roman" w:hAnsi="Times New Roman" w:cs="Times New Roman"/>
          <w:sz w:val="28"/>
          <w:szCs w:val="28"/>
          <w:u w:val="single"/>
        </w:rPr>
        <w:t>да</w:t>
      </w:r>
      <w:proofErr w:type="gramStart"/>
      <w:r w:rsidRPr="001737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73746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gramEnd"/>
      <w:r w:rsidR="00173746" w:rsidRPr="00173746">
        <w:rPr>
          <w:rFonts w:ascii="Times New Roman" w:hAnsi="Times New Roman" w:cs="Times New Roman"/>
          <w:sz w:val="28"/>
          <w:szCs w:val="28"/>
        </w:rPr>
        <w:t xml:space="preserve"> </w:t>
      </w:r>
      <w:r w:rsidR="00173746">
        <w:rPr>
          <w:rFonts w:ascii="Times New Roman" w:hAnsi="Times New Roman" w:cs="Times New Roman"/>
          <w:sz w:val="28"/>
          <w:szCs w:val="28"/>
        </w:rPr>
        <w:t>Нерегулируемые)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    </w:t>
      </w:r>
      <w:r w:rsidRPr="00173746">
        <w:rPr>
          <w:rFonts w:ascii="Times New Roman" w:hAnsi="Times New Roman" w:cs="Times New Roman"/>
          <w:sz w:val="28"/>
          <w:szCs w:val="28"/>
        </w:rPr>
        <w:tab/>
        <w:t>4.2.5. Информация   на   пути  следования  к  объекту:  акустическая,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тактильная, визуальная: </w:t>
      </w:r>
      <w:r w:rsidRPr="00173746">
        <w:rPr>
          <w:rFonts w:ascii="Times New Roman" w:hAnsi="Times New Roman" w:cs="Times New Roman"/>
          <w:sz w:val="28"/>
          <w:szCs w:val="28"/>
          <w:u w:val="single"/>
        </w:rPr>
        <w:t>нет.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    </w:t>
      </w:r>
      <w:r w:rsidRPr="00173746">
        <w:rPr>
          <w:rFonts w:ascii="Times New Roman" w:hAnsi="Times New Roman" w:cs="Times New Roman"/>
          <w:sz w:val="28"/>
          <w:szCs w:val="28"/>
        </w:rPr>
        <w:tab/>
        <w:t>4.2.6. Перепады высоты на пути: есть  (бордюр</w:t>
      </w:r>
      <w:r w:rsidR="00173746">
        <w:rPr>
          <w:rFonts w:ascii="Times New Roman" w:hAnsi="Times New Roman" w:cs="Times New Roman"/>
          <w:sz w:val="28"/>
          <w:szCs w:val="28"/>
        </w:rPr>
        <w:t>н</w:t>
      </w:r>
      <w:r w:rsidRPr="00173746">
        <w:rPr>
          <w:rFonts w:ascii="Times New Roman" w:hAnsi="Times New Roman" w:cs="Times New Roman"/>
          <w:sz w:val="28"/>
          <w:szCs w:val="28"/>
        </w:rPr>
        <w:t>ы</w:t>
      </w:r>
      <w:r w:rsidR="00173746">
        <w:rPr>
          <w:rFonts w:ascii="Times New Roman" w:hAnsi="Times New Roman" w:cs="Times New Roman"/>
          <w:sz w:val="28"/>
          <w:szCs w:val="28"/>
        </w:rPr>
        <w:t>е камни высотой 10 см, крыльцо главного входа высотой 140мм</w:t>
      </w:r>
      <w:r w:rsidRPr="00173746">
        <w:rPr>
          <w:rFonts w:ascii="Times New Roman" w:hAnsi="Times New Roman" w:cs="Times New Roman"/>
          <w:sz w:val="28"/>
          <w:szCs w:val="28"/>
        </w:rPr>
        <w:t>).</w:t>
      </w:r>
    </w:p>
    <w:p w:rsidR="00E038BF" w:rsidRPr="00173746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746"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  </w:t>
      </w:r>
      <w:r w:rsidRPr="00173746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gramStart"/>
      <w:r w:rsidRPr="00173746">
        <w:rPr>
          <w:rFonts w:ascii="Times New Roman" w:hAnsi="Times New Roman" w:cs="Times New Roman"/>
          <w:sz w:val="28"/>
          <w:szCs w:val="28"/>
        </w:rPr>
        <w:t>.</w:t>
      </w:r>
      <w:r w:rsidR="0017374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3746">
        <w:rPr>
          <w:rFonts w:ascii="Times New Roman" w:hAnsi="Times New Roman" w:cs="Times New Roman"/>
          <w:sz w:val="28"/>
          <w:szCs w:val="28"/>
        </w:rPr>
        <w:t xml:space="preserve"> не оборудовано пандусом)</w:t>
      </w:r>
    </w:p>
    <w:p w:rsid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4.3. Организация доступности объекта для инвалидов – форма обслуживания.*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5520"/>
        <w:gridCol w:w="3240"/>
      </w:tblGrid>
      <w:tr w:rsidR="00E038BF" w:rsidTr="00E038B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инвалидов</w:t>
            </w:r>
          </w:p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организации доступности объекта (формы обслуживания)*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инвалидов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   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инвалиды:            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Передвигающиеся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креслах-колясках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опорно-двигательного аппарата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737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зрения             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слуха               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нарушениями умственного развития         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</w:tr>
    </w:tbl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* Указывается один из вариантов: 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>«А» – доступность всех зон и помещений (универсальная);</w:t>
      </w:r>
    </w:p>
    <w:p w:rsidR="00E038BF" w:rsidRDefault="00E038BF" w:rsidP="00E038BF">
      <w:pPr>
        <w:jc w:val="both"/>
      </w:pPr>
      <w:r>
        <w:t>«Б» – выделены для обслуживания инвалидов специальные участки и помещения;</w:t>
      </w:r>
    </w:p>
    <w:p w:rsidR="00E038BF" w:rsidRDefault="00E038BF" w:rsidP="00E038BF">
      <w:pPr>
        <w:jc w:val="both"/>
      </w:pPr>
      <w:r>
        <w:t>«ДУ» – обеспечена условная доступность (помощь сотрудника организации на объекте, либо услуги предоставляются на дому или дистанционно);</w:t>
      </w:r>
    </w:p>
    <w:p w:rsidR="00E038BF" w:rsidRDefault="00E038BF" w:rsidP="00E038BF">
      <w:pPr>
        <w:jc w:val="both"/>
      </w:pPr>
      <w:r>
        <w:t>«ВНД» – временно недоступно (доступность не организованна).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173746" w:rsidRDefault="00173746" w:rsidP="00E038BF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>4.4. Состояние доступности основных структурно-функциональных зон</w:t>
      </w:r>
    </w:p>
    <w:p w:rsidR="00E038BF" w:rsidRDefault="00E038BF" w:rsidP="00E038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980"/>
        <w:gridCol w:w="3780"/>
      </w:tblGrid>
      <w:tr w:rsidR="00E038BF" w:rsidTr="00E038BF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E038BF" w:rsidTr="00E038B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прилегающая к зданию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(участок)  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</w:t>
            </w:r>
            <w:proofErr w:type="gramStart"/>
            <w:r w:rsidR="00173746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="00173746">
              <w:rPr>
                <w:rFonts w:ascii="Times New Roman" w:hAnsi="Times New Roman" w:cs="Times New Roman"/>
                <w:sz w:val="28"/>
                <w:szCs w:val="28"/>
              </w:rPr>
              <w:t>О,С.Г,У)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Вход (входы) в здание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О,Г,У)</w:t>
            </w:r>
          </w:p>
        </w:tc>
      </w:tr>
      <w:tr w:rsidR="00E038BF" w:rsidTr="00E038B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</w:t>
            </w:r>
          </w:p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т.ч. пути эвакуации)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О,Г,У)</w:t>
            </w:r>
          </w:p>
        </w:tc>
      </w:tr>
      <w:tr w:rsidR="00E038BF" w:rsidTr="00E038B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Зона целевого назначения здания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(целевого посещения объекта)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О,Г,У)</w:t>
            </w:r>
          </w:p>
        </w:tc>
      </w:tr>
      <w:tr w:rsidR="00E038BF" w:rsidTr="00E038BF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помещения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О,Г,У)</w:t>
            </w:r>
          </w:p>
        </w:tc>
      </w:tr>
      <w:tr w:rsidR="00E038BF" w:rsidTr="00E038B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информации и связи </w:t>
            </w:r>
          </w:p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всех зонах)     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8F13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ДЧ-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О,У)</w:t>
            </w:r>
          </w:p>
        </w:tc>
      </w:tr>
      <w:tr w:rsidR="00E038BF" w:rsidTr="00E038BF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Пути движения к объекту (от остановки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транспорта)                            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17374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ДП-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О,С.Г,У)</w:t>
            </w:r>
          </w:p>
        </w:tc>
      </w:tr>
    </w:tbl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bookmarkStart w:id="0" w:name="Par680"/>
      <w:bookmarkEnd w:id="0"/>
      <w:r>
        <w:t xml:space="preserve">** Указывается один из вариантов: 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ДП-В – доступно полностью всем; 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ДП-И  (К, О, С, Г, У) – доступно полностью избирательно (указать категории инвалидов); 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ДЧ-В - доступно частично всем; 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ДЧ-И (К, О, С, Г, У) – доступно частично избирательно (указать категории инвалидов); 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 xml:space="preserve">ДУ – доступно условно; </w:t>
      </w:r>
    </w:p>
    <w:p w:rsidR="00E038BF" w:rsidRPr="00995751" w:rsidRDefault="00E038BF" w:rsidP="00995751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t>ВНД – временно недоступно.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Категории инвалидов: </w:t>
      </w:r>
      <w:proofErr w:type="gramStart"/>
      <w:r>
        <w:rPr>
          <w:szCs w:val="28"/>
        </w:rPr>
        <w:t xml:space="preserve">«К» – передвигающиеся на коляске, «О» – с нарушениями опорно-двигательного аппарата, «С» – с нарушениями зрения, «Г» – с нарушениями слуха, «У» – с нарушениями умственного развития. </w:t>
      </w:r>
      <w:proofErr w:type="gramEnd"/>
    </w:p>
    <w:p w:rsidR="00E038BF" w:rsidRPr="00995751" w:rsidRDefault="00E038BF" w:rsidP="00995751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4.5. Итоговое заключение о состоянии доступности объекта социальной инфраструктуры: Объект не подходит для категории инвалидов.</w:t>
      </w:r>
    </w:p>
    <w:p w:rsidR="00E038BF" w:rsidRDefault="00E038BF" w:rsidP="00995751">
      <w:pPr>
        <w:widowControl w:val="0"/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ab/>
        <w:t>5. Управленческое решение</w:t>
      </w:r>
    </w:p>
    <w:p w:rsidR="00E038BF" w:rsidRDefault="00E038BF" w:rsidP="00E038B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  <w:t>5.1. Рекомендации по адаптации основных структурных элементов объекта</w:t>
      </w:r>
    </w:p>
    <w:p w:rsidR="00E038BF" w:rsidRDefault="00E038BF" w:rsidP="0099575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0"/>
        <w:gridCol w:w="5520"/>
        <w:gridCol w:w="3360"/>
      </w:tblGrid>
      <w:tr w:rsidR="00E038BF" w:rsidTr="00E038BF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адаптации объекта</w:t>
            </w:r>
          </w:p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 работы)***</w:t>
            </w:r>
          </w:p>
        </w:tc>
      </w:tr>
      <w:tr w:rsidR="00E038BF" w:rsidTr="00E038B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Территория, прилегающая к зданию (участок)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не нуждается</w:t>
            </w:r>
          </w:p>
        </w:tc>
      </w:tr>
      <w:tr w:rsidR="00E038BF" w:rsidRPr="00DB3EF0" w:rsidTr="00E038B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Вход (входы) в здание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8F13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38BF" w:rsidRPr="00DB3EF0">
              <w:rPr>
                <w:rFonts w:ascii="Times New Roman" w:hAnsi="Times New Roman" w:cs="Times New Roman"/>
                <w:sz w:val="28"/>
                <w:szCs w:val="28"/>
              </w:rPr>
              <w:t>апитальный</w:t>
            </w: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</w:p>
        </w:tc>
      </w:tr>
      <w:tr w:rsidR="00E038BF" w:rsidRPr="00DB3EF0" w:rsidTr="00E038BF">
        <w:trPr>
          <w:trHeight w:val="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Путь (пути) движения внутри здания (в т.ч.  </w:t>
            </w:r>
            <w:r w:rsidRPr="00DB3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пути эвакуации)               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8F13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38BF" w:rsidRPr="00DB3EF0">
              <w:rPr>
                <w:rFonts w:ascii="Times New Roman" w:hAnsi="Times New Roman" w:cs="Times New Roman"/>
                <w:sz w:val="28"/>
                <w:szCs w:val="28"/>
              </w:rPr>
              <w:t>ехнические решения невозможны</w:t>
            </w:r>
          </w:p>
        </w:tc>
      </w:tr>
      <w:tr w:rsidR="00E038BF" w:rsidRPr="00DB3EF0" w:rsidTr="00E038BF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Зона целевого назначения здания (целевого   </w:t>
            </w:r>
            <w:r w:rsidRPr="00DB3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посещения объекта)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DB3E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038BF" w:rsidRPr="00DB3EF0">
              <w:rPr>
                <w:rFonts w:ascii="Times New Roman" w:hAnsi="Times New Roman" w:cs="Times New Roman"/>
                <w:sz w:val="24"/>
                <w:szCs w:val="24"/>
              </w:rPr>
              <w:t>ндивидуальное решение с техническими средствами реабилитации</w:t>
            </w:r>
          </w:p>
        </w:tc>
      </w:tr>
      <w:tr w:rsidR="00E038BF" w:rsidRPr="00DB3EF0" w:rsidTr="00E038B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Санитарно-гигиенические помещения   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DB3E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8BF" w:rsidRPr="00DB3EF0">
              <w:rPr>
                <w:rFonts w:ascii="Times New Roman" w:hAnsi="Times New Roman" w:cs="Times New Roman"/>
                <w:sz w:val="24"/>
                <w:szCs w:val="24"/>
              </w:rPr>
              <w:t>ехнические решения невозможны</w:t>
            </w:r>
          </w:p>
        </w:tc>
      </w:tr>
      <w:tr w:rsidR="00E038BF" w:rsidRPr="00DB3EF0" w:rsidTr="00E038BF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Система информации на объекте (на всех      </w:t>
            </w:r>
            <w:r w:rsidRPr="00DB3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зонах)            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Ремонт (капитальный)</w:t>
            </w:r>
          </w:p>
        </w:tc>
      </w:tr>
      <w:tr w:rsidR="00E038BF" w:rsidRPr="00DB3EF0" w:rsidTr="00E038BF"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Пути движения к объекту (от остановки       </w:t>
            </w:r>
            <w:r w:rsidRPr="00DB3EF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транспорта)       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8F131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Капитальный ремонт</w:t>
            </w:r>
          </w:p>
        </w:tc>
      </w:tr>
      <w:tr w:rsidR="00E038BF" w:rsidRPr="00DB3EF0" w:rsidTr="00E038BF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E038B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 xml:space="preserve">Все зоны и участки                          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8BF" w:rsidRPr="00DB3EF0" w:rsidRDefault="00DB3EF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EF0">
              <w:rPr>
                <w:rFonts w:ascii="Times New Roman" w:hAnsi="Times New Roman" w:cs="Times New Roman"/>
                <w:sz w:val="28"/>
                <w:szCs w:val="28"/>
              </w:rPr>
              <w:t>Технические решения невозможны</w:t>
            </w:r>
          </w:p>
        </w:tc>
      </w:tr>
    </w:tbl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bookmarkStart w:id="1" w:name="Par713"/>
      <w:bookmarkEnd w:id="1"/>
      <w:r w:rsidRPr="00DB3EF0">
        <w:t>*** Указывается один из вариантов (видов работ): не нуждается</w:t>
      </w:r>
      <w:r>
        <w:t>, ремонт (текущий, капитальный), индивидуальное решение с техническими средствами реабилитации, технические решения невозможны (организация альтернативной формы обслуживания)</w:t>
      </w:r>
    </w:p>
    <w:p w:rsidR="00E038BF" w:rsidRDefault="00E038BF" w:rsidP="00E038BF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</w:p>
    <w:p w:rsidR="00E038BF" w:rsidRDefault="00E038BF" w:rsidP="00E038BF">
      <w:pPr>
        <w:pStyle w:val="ConsPlusNonformat0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995751">
        <w:rPr>
          <w:rFonts w:ascii="Times New Roman" w:hAnsi="Times New Roman" w:cs="Times New Roman"/>
          <w:sz w:val="28"/>
          <w:szCs w:val="28"/>
        </w:rPr>
        <w:t>.2. Период проведения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 в рамках исполнения </w:t>
      </w:r>
    </w:p>
    <w:p w:rsidR="00E038BF" w:rsidRPr="00DB3EF0" w:rsidRDefault="00995751" w:rsidP="00E038BF">
      <w:pPr>
        <w:pStyle w:val="ConsPlusNonformat0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</w:t>
      </w:r>
      <w:r w:rsidR="00E038BF" w:rsidRPr="00DB3EF0">
        <w:rPr>
          <w:rFonts w:ascii="Times New Roman" w:hAnsi="Times New Roman" w:cs="Times New Roman"/>
          <w:sz w:val="28"/>
          <w:szCs w:val="28"/>
        </w:rPr>
        <w:t>е определен</w:t>
      </w:r>
      <w:proofErr w:type="gramStart"/>
      <w:r w:rsidR="00E038BF" w:rsidRPr="00DB3EF0">
        <w:rPr>
          <w:rFonts w:ascii="Times New Roman" w:hAnsi="Times New Roman" w:cs="Times New Roman"/>
          <w:sz w:val="28"/>
          <w:szCs w:val="28"/>
        </w:rPr>
        <w:t xml:space="preserve"> </w:t>
      </w:r>
      <w:r w:rsidR="00DB3E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B3EF0">
        <w:rPr>
          <w:rFonts w:ascii="Times New Roman" w:hAnsi="Times New Roman" w:cs="Times New Roman"/>
          <w:sz w:val="28"/>
          <w:szCs w:val="28"/>
        </w:rPr>
        <w:t xml:space="preserve"> По мере финансирования .</w:t>
      </w:r>
    </w:p>
    <w:p w:rsidR="00E038BF" w:rsidRPr="00DB3EF0" w:rsidRDefault="00995751" w:rsidP="00995751">
      <w:pPr>
        <w:pStyle w:val="ConsPlusNonformat0"/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38BF" w:rsidRPr="00DB3EF0">
        <w:rPr>
          <w:rFonts w:ascii="Times New Roman" w:hAnsi="Times New Roman" w:cs="Times New Roman"/>
          <w:sz w:val="28"/>
          <w:szCs w:val="28"/>
        </w:rPr>
        <w:t>(</w:t>
      </w:r>
      <w:r w:rsidR="00E038BF" w:rsidRPr="00DB3EF0">
        <w:rPr>
          <w:rFonts w:ascii="Times New Roman" w:hAnsi="Times New Roman" w:cs="Times New Roman"/>
          <w:sz w:val="24"/>
          <w:szCs w:val="24"/>
        </w:rPr>
        <w:t>указывается наименование документа: программы, плана)</w:t>
      </w:r>
    </w:p>
    <w:p w:rsidR="00E038BF" w:rsidRPr="00DB3EF0" w:rsidRDefault="00E038BF" w:rsidP="00E038BF">
      <w:pPr>
        <w:pStyle w:val="ConsPlusNonformat0"/>
        <w:tabs>
          <w:tab w:val="left" w:pos="7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38BF" w:rsidRPr="00DB3EF0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F0">
        <w:rPr>
          <w:rFonts w:ascii="Times New Roman" w:hAnsi="Times New Roman" w:cs="Times New Roman"/>
          <w:sz w:val="28"/>
          <w:szCs w:val="28"/>
        </w:rPr>
        <w:t xml:space="preserve">    </w:t>
      </w:r>
      <w:r w:rsidRPr="00DB3EF0">
        <w:rPr>
          <w:rFonts w:ascii="Times New Roman" w:hAnsi="Times New Roman" w:cs="Times New Roman"/>
          <w:sz w:val="28"/>
          <w:szCs w:val="28"/>
        </w:rPr>
        <w:tab/>
        <w:t xml:space="preserve">5.3. Ожидаемый результат (по состоянию доступности) после выполнения работ по адаптации:  </w:t>
      </w:r>
      <w:r w:rsidR="00DB3EF0">
        <w:rPr>
          <w:rFonts w:ascii="Times New Roman" w:hAnsi="Times New Roman" w:cs="Times New Roman"/>
          <w:sz w:val="28"/>
          <w:szCs w:val="28"/>
        </w:rPr>
        <w:t>соответствие объекта требованиям программы «Доступная среда»</w:t>
      </w:r>
      <w:proofErr w:type="gramStart"/>
      <w:r w:rsidR="00DB3EF0">
        <w:rPr>
          <w:rFonts w:ascii="Times New Roman" w:hAnsi="Times New Roman" w:cs="Times New Roman"/>
          <w:sz w:val="28"/>
          <w:szCs w:val="28"/>
        </w:rPr>
        <w:t xml:space="preserve"> </w:t>
      </w:r>
      <w:r w:rsidRPr="00DB3E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038BF" w:rsidRPr="00DB3EF0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F0"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(по состоянию доступности) : не выполнено</w:t>
      </w:r>
      <w:proofErr w:type="gramStart"/>
      <w:r w:rsidRPr="00DB3EF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38BF" w:rsidRPr="00DB3EF0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F0">
        <w:rPr>
          <w:rFonts w:ascii="Times New Roman" w:hAnsi="Times New Roman" w:cs="Times New Roman"/>
          <w:sz w:val="28"/>
          <w:szCs w:val="28"/>
        </w:rPr>
        <w:t xml:space="preserve">    </w:t>
      </w:r>
      <w:r w:rsidRPr="00DB3EF0">
        <w:rPr>
          <w:rFonts w:ascii="Times New Roman" w:hAnsi="Times New Roman" w:cs="Times New Roman"/>
          <w:sz w:val="28"/>
          <w:szCs w:val="28"/>
        </w:rPr>
        <w:tab/>
        <w:t>5.4. Для принятия решения требуется, не требуется (</w:t>
      </w:r>
      <w:proofErr w:type="gramStart"/>
      <w:r w:rsidRPr="00DB3EF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B3EF0">
        <w:rPr>
          <w:rFonts w:ascii="Times New Roman" w:hAnsi="Times New Roman" w:cs="Times New Roman"/>
          <w:sz w:val="28"/>
          <w:szCs w:val="28"/>
        </w:rPr>
        <w:t xml:space="preserve"> подчеркнуть): Согласование:  требуется согласование.</w:t>
      </w:r>
    </w:p>
    <w:p w:rsidR="00E038BF" w:rsidRPr="00DB3EF0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F0">
        <w:rPr>
          <w:rFonts w:ascii="Times New Roman" w:hAnsi="Times New Roman" w:cs="Times New Roman"/>
          <w:sz w:val="28"/>
          <w:szCs w:val="28"/>
        </w:rPr>
        <w:t>Заключение  уполномоченной организации о состоянии доступности объекта (наименование документа и выдавшей его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дата), имеется: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3EF0">
        <w:rPr>
          <w:rFonts w:ascii="Times New Roman" w:hAnsi="Times New Roman" w:cs="Times New Roman"/>
          <w:sz w:val="28"/>
          <w:szCs w:val="28"/>
        </w:rPr>
        <w:t>не имеется.</w:t>
      </w:r>
    </w:p>
    <w:p w:rsidR="00E038BF" w:rsidRDefault="00E038BF" w:rsidP="00E038BF">
      <w:pPr>
        <w:pStyle w:val="ConsPlusNonformat0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Особые отметки</w:t>
      </w:r>
    </w:p>
    <w:p w:rsidR="00E038BF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Паспорт сформирован на основании:</w:t>
      </w:r>
    </w:p>
    <w:p w:rsidR="00E038BF" w:rsidRPr="00467B68" w:rsidRDefault="00E038BF" w:rsidP="00E038BF">
      <w:pPr>
        <w:pStyle w:val="ConsPlusNonformat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Анкет</w:t>
      </w:r>
      <w:r w:rsidR="00DB3EF0">
        <w:rPr>
          <w:rFonts w:ascii="Times New Roman" w:hAnsi="Times New Roman" w:cs="Times New Roman"/>
          <w:sz w:val="28"/>
          <w:szCs w:val="28"/>
        </w:rPr>
        <w:t>ы (информации об объекте) от «</w:t>
      </w:r>
      <w:r w:rsidR="00467B68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» марта  202</w:t>
      </w:r>
      <w:r w:rsidR="00467B68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B3EF0" w:rsidRPr="00467B68" w:rsidRDefault="00E038BF" w:rsidP="00DB3EF0">
      <w:pPr>
        <w:pStyle w:val="ConsPlusNonformat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кта обследования объекта: №  1 от «</w:t>
      </w:r>
      <w:r w:rsidR="00467B68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марта  202</w:t>
      </w:r>
      <w:r w:rsidR="00467B68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E038BF" w:rsidRDefault="00E038BF" w:rsidP="00DB3EF0">
      <w:pPr>
        <w:pStyle w:val="ConsPlusNonformat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Решения комиссии   от 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7B68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» марта  202</w:t>
      </w:r>
      <w:r w:rsidR="00467B68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B3EF0" w:rsidRPr="00467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67B68" w:rsidRPr="00467B68" w:rsidRDefault="00467B68" w:rsidP="00DB3EF0">
      <w:pPr>
        <w:pStyle w:val="ConsPlusNonformat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67B68" w:rsidRPr="00467B68">
          <w:pgSz w:w="11906" w:h="16838"/>
          <w:pgMar w:top="1134" w:right="851" w:bottom="851" w:left="1701" w:header="709" w:footer="709" w:gutter="0"/>
          <w:cols w:space="720"/>
        </w:sectPr>
      </w:pPr>
    </w:p>
    <w:p w:rsidR="00E038BF" w:rsidRDefault="00E038BF" w:rsidP="00E038BF"/>
    <w:p w:rsidR="00DC247E" w:rsidRDefault="00DC247E"/>
    <w:sectPr w:rsidR="00DC247E" w:rsidSect="00DC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038BF"/>
    <w:rsid w:val="00173746"/>
    <w:rsid w:val="003F1538"/>
    <w:rsid w:val="00467B68"/>
    <w:rsid w:val="00495D8F"/>
    <w:rsid w:val="00757707"/>
    <w:rsid w:val="008F131D"/>
    <w:rsid w:val="00995751"/>
    <w:rsid w:val="00CD1CE9"/>
    <w:rsid w:val="00DB3EF0"/>
    <w:rsid w:val="00DC0451"/>
    <w:rsid w:val="00DC247E"/>
    <w:rsid w:val="00DC7390"/>
    <w:rsid w:val="00E0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8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38BF"/>
    <w:pPr>
      <w:keepNext/>
      <w:tabs>
        <w:tab w:val="left" w:pos="2765"/>
      </w:tabs>
      <w:spacing w:before="240"/>
      <w:jc w:val="center"/>
      <w:outlineLvl w:val="1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38BF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E038BF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E03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rsid w:val="00E038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77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19 сад</cp:lastModifiedBy>
  <cp:revision>10</cp:revision>
  <cp:lastPrinted>2025-03-14T09:18:00Z</cp:lastPrinted>
  <dcterms:created xsi:type="dcterms:W3CDTF">2021-03-11T11:57:00Z</dcterms:created>
  <dcterms:modified xsi:type="dcterms:W3CDTF">2025-03-14T09:24:00Z</dcterms:modified>
</cp:coreProperties>
</file>